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黑体" w:hAnsi="黑体" w:eastAsia="黑体" w:cs="黑体"/>
          <w:sz w:val="72"/>
          <w:szCs w:val="72"/>
        </w:rPr>
        <w:t>室内装饰工程施工合同</w: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ind w:firstLine="1400" w:firstLineChars="500"/>
        <w:jc w:val="both"/>
        <w:rPr>
          <w:rFonts w:hint="default" w:ascii="宋体" w:hAnsi="宋体" w:eastAsia="宋体" w:cs="宋体"/>
          <w:strike/>
          <w:dstrike w:val="0"/>
          <w:sz w:val="28"/>
          <w:szCs w:val="28"/>
          <w:u w:val="single"/>
          <w:lang w:val="en-US" w:eastAsia="zh-CN"/>
        </w:rPr>
      </w:pPr>
      <w:r>
        <w:rPr>
          <w:rFonts w:hint="eastAsia" w:ascii="宋体" w:hAnsi="宋体" w:eastAsia="宋体" w:cs="宋体"/>
          <w:sz w:val="28"/>
          <w:szCs w:val="28"/>
        </w:rPr>
        <w:t>合同编号:</w:t>
      </w:r>
      <w:r>
        <w:rPr>
          <w:rFonts w:hint="eastAsia" w:ascii="宋体" w:hAnsi="宋体" w:eastAsia="宋体" w:cs="宋体"/>
          <w:sz w:val="28"/>
          <w:szCs w:val="28"/>
          <w:u w:val="single"/>
          <w:lang w:val="en-US" w:eastAsia="zh-CN"/>
        </w:rPr>
        <w:t xml:space="preserve">                       </w:t>
      </w: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jc w:val="center"/>
        <w:rPr>
          <w:rFonts w:hint="eastAsia" w:ascii="宋体" w:hAnsi="宋体" w:eastAsia="宋体" w:cs="宋体"/>
          <w:sz w:val="28"/>
          <w:szCs w:val="28"/>
        </w:rPr>
      </w:pPr>
    </w:p>
    <w:p>
      <w:pPr>
        <w:ind w:firstLine="1400" w:firstLineChars="500"/>
        <w:jc w:val="both"/>
        <w:rPr>
          <w:rFonts w:hint="default" w:ascii="宋体" w:hAnsi="宋体" w:eastAsia="宋体" w:cs="宋体"/>
          <w:sz w:val="28"/>
          <w:szCs w:val="28"/>
          <w:u w:val="none"/>
          <w:lang w:val="en-US" w:eastAsia="zh-CN"/>
        </w:rPr>
      </w:pPr>
      <w:r>
        <w:rPr>
          <w:rFonts w:hint="eastAsia" w:ascii="宋体" w:hAnsi="宋体" w:eastAsia="宋体" w:cs="宋体"/>
          <w:sz w:val="28"/>
          <w:szCs w:val="28"/>
        </w:rPr>
        <w:t>工程名称:</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pPr>
        <w:jc w:val="center"/>
        <w:rPr>
          <w:rFonts w:hint="eastAsia" w:ascii="宋体" w:hAnsi="宋体" w:eastAsia="宋体" w:cs="宋体"/>
          <w:sz w:val="28"/>
          <w:szCs w:val="28"/>
        </w:rPr>
      </w:pPr>
      <w:r>
        <w:rPr>
          <w:rFonts w:hint="eastAsia" w:ascii="宋体" w:hAnsi="宋体" w:eastAsia="宋体" w:cs="宋体"/>
          <w:sz w:val="28"/>
          <w:szCs w:val="28"/>
        </w:rPr>
        <w:t>发包方(甲方):广东合捷国际供应链有限公司</w:t>
      </w:r>
    </w:p>
    <w:p>
      <w:pPr>
        <w:ind w:firstLine="1400" w:firstLineChars="500"/>
        <w:jc w:val="both"/>
        <w:rPr>
          <w:rFonts w:hint="default" w:ascii="宋体" w:hAnsi="宋体" w:eastAsia="宋体" w:cs="宋体"/>
          <w:sz w:val="28"/>
          <w:szCs w:val="28"/>
          <w:u w:val="single"/>
          <w:lang w:val="en-US" w:eastAsia="zh-CN"/>
        </w:rPr>
      </w:pPr>
      <w:r>
        <w:rPr>
          <w:rFonts w:hint="eastAsia" w:ascii="宋体" w:hAnsi="宋体" w:eastAsia="宋体" w:cs="宋体"/>
          <w:sz w:val="28"/>
          <w:szCs w:val="28"/>
        </w:rPr>
        <w:t>承包方(乙方):</w:t>
      </w:r>
      <w:r>
        <w:rPr>
          <w:rFonts w:hint="eastAsia" w:ascii="宋体" w:hAnsi="宋体" w:eastAsia="宋体" w:cs="宋体"/>
          <w:sz w:val="28"/>
          <w:szCs w:val="28"/>
          <w:u w:val="single"/>
          <w:lang w:val="en-US" w:eastAsia="zh-CN"/>
        </w:rPr>
        <w:t xml:space="preserve">                          </w:t>
      </w:r>
    </w:p>
    <w:p>
      <w:pPr>
        <w:ind w:firstLine="1400" w:firstLineChars="500"/>
        <w:jc w:val="both"/>
        <w:rPr>
          <w:rFonts w:hint="eastAsia" w:ascii="宋体" w:hAnsi="宋体" w:eastAsia="宋体" w:cs="宋体"/>
          <w:sz w:val="28"/>
          <w:szCs w:val="28"/>
        </w:rPr>
      </w:pPr>
    </w:p>
    <w:p>
      <w:pPr>
        <w:ind w:firstLine="1400" w:firstLineChars="500"/>
        <w:jc w:val="both"/>
        <w:rPr>
          <w:rFonts w:hint="eastAsia" w:ascii="宋体" w:hAnsi="宋体" w:eastAsia="宋体" w:cs="宋体"/>
          <w:sz w:val="28"/>
          <w:szCs w:val="28"/>
        </w:rPr>
      </w:pPr>
    </w:p>
    <w:p>
      <w:pPr>
        <w:ind w:firstLine="1400" w:firstLineChars="500"/>
        <w:jc w:val="both"/>
        <w:rPr>
          <w:rFonts w:hint="eastAsia" w:ascii="宋体" w:hAnsi="宋体" w:eastAsia="宋体" w:cs="宋体"/>
          <w:sz w:val="28"/>
          <w:szCs w:val="28"/>
        </w:rPr>
      </w:pPr>
    </w:p>
    <w:p>
      <w:pPr>
        <w:ind w:firstLine="1400" w:firstLineChars="500"/>
        <w:jc w:val="both"/>
        <w:rPr>
          <w:rFonts w:hint="eastAsia" w:ascii="宋体" w:hAnsi="宋体" w:eastAsia="宋体" w:cs="宋体"/>
          <w:sz w:val="28"/>
          <w:szCs w:val="28"/>
        </w:rPr>
      </w:pPr>
    </w:p>
    <w:p>
      <w:pPr>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发包方(甲方):广东合捷国际供应链有限公司</w:t>
      </w:r>
    </w:p>
    <w:p>
      <w:pPr>
        <w:jc w:val="both"/>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rPr>
        <w:t>承包方(乙方):</w:t>
      </w:r>
      <w:r>
        <w:rPr>
          <w:rFonts w:hint="eastAsia" w:asciiTheme="minorEastAsia" w:hAnsiTheme="minorEastAsia" w:eastAsiaTheme="minorEastAsia" w:cstheme="minorEastAsia"/>
          <w:sz w:val="28"/>
          <w:szCs w:val="28"/>
          <w:u w:val="single"/>
          <w:lang w:val="en-US" w:eastAsia="zh-CN"/>
        </w:rPr>
        <w:t xml:space="preserve">                           </w:t>
      </w:r>
    </w:p>
    <w:p>
      <w:pPr>
        <w:jc w:val="both"/>
        <w:rPr>
          <w:rFonts w:hint="eastAsia" w:asciiTheme="minorEastAsia" w:hAnsiTheme="minorEastAsia" w:eastAsiaTheme="minorEastAsia" w:cstheme="minorEastAsia"/>
          <w:sz w:val="28"/>
          <w:szCs w:val="28"/>
          <w:u w:val="single"/>
          <w:lang w:val="en-US" w:eastAsia="zh-CN"/>
        </w:rPr>
      </w:pP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按照《中华人民共和国</w:t>
      </w:r>
      <w:r>
        <w:rPr>
          <w:rFonts w:hint="eastAsia" w:asciiTheme="minorEastAsia" w:hAnsiTheme="minorEastAsia" w:eastAsiaTheme="minorEastAsia" w:cstheme="minorEastAsia"/>
          <w:sz w:val="28"/>
          <w:szCs w:val="28"/>
          <w:lang w:eastAsia="zh-CN"/>
        </w:rPr>
        <w:t>民法典</w:t>
      </w:r>
      <w:r>
        <w:rPr>
          <w:rFonts w:hint="eastAsia" w:asciiTheme="minorEastAsia" w:hAnsiTheme="minorEastAsia" w:eastAsiaTheme="minorEastAsia" w:cstheme="minorEastAsia"/>
          <w:sz w:val="28"/>
          <w:szCs w:val="28"/>
        </w:rPr>
        <w:t>》及相关法律、法规的规定，甲、乙双方在平等、自愿、公平的基础上，经友好协商，现就南沙合捷</w:t>
      </w:r>
    </w:p>
    <w:p>
      <w:pPr>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楼办公室装修工程工作及相关报酬等事宜达成一致意见，特订立本合同，以资信守。</w:t>
      </w:r>
      <w:r>
        <w:rPr>
          <w:rFonts w:hint="eastAsia" w:asciiTheme="minorEastAsia" w:hAnsiTheme="minorEastAsia" w:eastAsiaTheme="minorEastAsia" w:cstheme="minorEastAsia"/>
          <w:sz w:val="28"/>
          <w:szCs w:val="28"/>
          <w:lang w:val="en-US" w:eastAsia="zh-CN"/>
        </w:rPr>
        <w:t xml:space="preserve"> </w:t>
      </w:r>
    </w:p>
    <w:p>
      <w:pPr>
        <w:jc w:val="both"/>
        <w:rPr>
          <w:rFonts w:hint="eastAsia" w:asciiTheme="minorEastAsia" w:hAnsiTheme="minorEastAsia" w:eastAsiaTheme="minorEastAsia" w:cstheme="minorEastAsia"/>
          <w:sz w:val="28"/>
          <w:szCs w:val="28"/>
          <w:lang w:val="en-US" w:eastAsia="zh-CN"/>
        </w:rPr>
      </w:pPr>
    </w:p>
    <w:p>
      <w:pPr>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第一条工程概况</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1.1工程名称:南沙合捷</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楼办公室装修工程</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1.2工程地点:南沙保税区合捷</w:t>
      </w:r>
      <w:r>
        <w:rPr>
          <w:rFonts w:hint="eastAsia" w:asciiTheme="minorEastAsia" w:hAnsiTheme="minorEastAsia" w:eastAsiaTheme="minorEastAsia" w:cstheme="minorEastAsia"/>
          <w:sz w:val="28"/>
          <w:szCs w:val="28"/>
          <w:lang w:eastAsia="zh-CN"/>
        </w:rPr>
        <w:t>综合物流中心</w:t>
      </w:r>
      <w:r>
        <w:rPr>
          <w:rFonts w:hint="eastAsia" w:asciiTheme="minorEastAsia" w:hAnsiTheme="minorEastAsia" w:eastAsiaTheme="minorEastAsia" w:cstheme="minorEastAsia"/>
          <w:sz w:val="28"/>
          <w:szCs w:val="28"/>
          <w:lang w:val="en-US" w:eastAsia="zh-CN"/>
        </w:rPr>
        <w:t>4</w:t>
      </w:r>
      <w:r>
        <w:rPr>
          <w:rFonts w:hint="eastAsia" w:asciiTheme="minorEastAsia" w:hAnsiTheme="minorEastAsia" w:eastAsiaTheme="minorEastAsia" w:cstheme="minorEastAsia"/>
          <w:sz w:val="28"/>
          <w:szCs w:val="28"/>
        </w:rPr>
        <w:t>楼</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 承包范围:按设计施工图内容</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1.4承包方式:包工包料;(备注:装修期间，如有增加施工项目和材料，需递交增加项目签名确定单补充协议，最后结算补回费用)</w:t>
      </w:r>
    </w:p>
    <w:p>
      <w:pPr>
        <w:ind w:left="559" w:leftChars="266" w:firstLine="0" w:firstLineChars="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1.5工期:本工程计划自</w:t>
      </w:r>
      <w:r>
        <w:rPr>
          <w:rFonts w:hint="eastAsia" w:asciiTheme="minorEastAsia" w:hAnsiTheme="minorEastAsia" w:eastAsiaTheme="minorEastAsia" w:cstheme="minorEastAsia"/>
          <w:sz w:val="28"/>
          <w:szCs w:val="28"/>
          <w:lang w:val="en-US" w:eastAsia="zh-CN"/>
        </w:rPr>
        <w:t>2024</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日开工，计划于20</w:t>
      </w:r>
      <w:r>
        <w:rPr>
          <w:rFonts w:hint="eastAsia" w:asciiTheme="minorEastAsia" w:hAnsiTheme="minorEastAsia" w:eastAsiaTheme="minorEastAsia" w:cstheme="minorEastAsia"/>
          <w:sz w:val="28"/>
          <w:szCs w:val="28"/>
          <w:lang w:val="en-US" w:eastAsia="zh-CN"/>
        </w:rPr>
        <w:t>24</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日，竣工总工期不超过</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0天.</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1.6工程费用</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工程费总金额为:</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元，金额大写:</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元整.(已含9%点税金)</w:t>
      </w:r>
    </w:p>
    <w:p>
      <w:pPr>
        <w:ind w:firstLine="560" w:firstLineChars="20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项目</w:t>
      </w:r>
      <w:r>
        <w:rPr>
          <w:rFonts w:hint="eastAsia" w:asciiTheme="minorEastAsia" w:hAnsiTheme="minorEastAsia" w:eastAsiaTheme="minorEastAsia" w:cstheme="minorEastAsia"/>
          <w:sz w:val="28"/>
          <w:szCs w:val="28"/>
        </w:rPr>
        <w:t>施工竣工后3个工作日内组织验收，甲方未能按时验收，必须当日内以书面形式通知乙方，并另约时间验收，但必须在三日内完成，否则视为已验收;验收通过后，乙方开具总工程额</w:t>
      </w:r>
      <w:r>
        <w:rPr>
          <w:rFonts w:hint="eastAsia" w:asciiTheme="minorEastAsia" w:hAnsiTheme="minorEastAsia" w:eastAsiaTheme="minorEastAsia" w:cstheme="minorEastAsia"/>
          <w:sz w:val="28"/>
          <w:szCs w:val="28"/>
          <w:lang w:val="en-US" w:eastAsia="zh-CN"/>
        </w:rPr>
        <w:t>100</w:t>
      </w:r>
      <w:r>
        <w:rPr>
          <w:rFonts w:hint="eastAsia" w:asciiTheme="minorEastAsia" w:hAnsiTheme="minorEastAsia" w:eastAsiaTheme="minorEastAsia" w:cstheme="minorEastAsia"/>
          <w:sz w:val="28"/>
          <w:szCs w:val="28"/>
        </w:rPr>
        <w:t>%发票给甲方，甲方应在3个工作日内支付乙方</w:t>
      </w:r>
      <w:r>
        <w:rPr>
          <w:rFonts w:hint="eastAsia" w:asciiTheme="minorEastAsia" w:hAnsiTheme="minorEastAsia" w:eastAsiaTheme="minorEastAsia" w:cstheme="minorEastAsia"/>
          <w:sz w:val="28"/>
          <w:szCs w:val="28"/>
          <w:lang w:eastAsia="zh-CN"/>
        </w:rPr>
        <w:t>项目施工</w:t>
      </w:r>
      <w:r>
        <w:rPr>
          <w:rFonts w:hint="eastAsia" w:asciiTheme="minorEastAsia" w:hAnsiTheme="minorEastAsia" w:eastAsiaTheme="minorEastAsia" w:cstheme="minorEastAsia"/>
          <w:sz w:val="28"/>
          <w:szCs w:val="28"/>
        </w:rPr>
        <w:t>工程费，占合同总额的</w:t>
      </w:r>
      <w:r>
        <w:rPr>
          <w:rFonts w:hint="eastAsia" w:asciiTheme="minorEastAsia" w:hAnsiTheme="minorEastAsia" w:eastAsiaTheme="minorEastAsia" w:cstheme="minorEastAsia"/>
          <w:sz w:val="28"/>
          <w:szCs w:val="28"/>
          <w:lang w:val="en-US" w:eastAsia="zh-CN"/>
        </w:rPr>
        <w:t>95</w:t>
      </w:r>
      <w:r>
        <w:rPr>
          <w:rFonts w:hint="eastAsia" w:asciiTheme="minorEastAsia" w:hAnsiTheme="minorEastAsia" w:eastAsiaTheme="minorEastAsia" w:cstheme="minorEastAsia"/>
          <w:sz w:val="28"/>
          <w:szCs w:val="28"/>
        </w:rPr>
        <w:t>%，即金额人民币</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元，金额大写:</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元整，以银行转帐方式支付。</w:t>
      </w:r>
      <w:r>
        <w:rPr>
          <w:rFonts w:hint="eastAsia" w:asciiTheme="minorEastAsia" w:hAnsiTheme="minorEastAsia" w:eastAsiaTheme="minorEastAsia" w:cstheme="minorEastAsia"/>
          <w:sz w:val="28"/>
          <w:szCs w:val="28"/>
          <w:lang w:eastAsia="zh-CN"/>
        </w:rPr>
        <w:t>剩余占合同总额</w:t>
      </w:r>
      <w:r>
        <w:rPr>
          <w:rFonts w:hint="eastAsia" w:asciiTheme="minorEastAsia" w:hAnsiTheme="minorEastAsia" w:eastAsiaTheme="minorEastAsia" w:cstheme="minorEastAsia"/>
          <w:sz w:val="28"/>
          <w:szCs w:val="28"/>
          <w:lang w:val="en-US" w:eastAsia="zh-CN"/>
        </w:rPr>
        <w:t>5%的工程款作为施工质量保证金。</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施工竣工当日后计算</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为质量保修期，保修期满</w:t>
      </w:r>
      <w:r>
        <w:rPr>
          <w:rFonts w:hint="eastAsia" w:asciiTheme="minorEastAsia" w:hAnsiTheme="minorEastAsia" w:eastAsiaTheme="minorEastAsia" w:cstheme="minorEastAsia"/>
          <w:sz w:val="28"/>
          <w:szCs w:val="28"/>
          <w:lang w:eastAsia="zh-CN"/>
        </w:rPr>
        <w:t>并质保验收合格</w:t>
      </w:r>
      <w:r>
        <w:rPr>
          <w:rFonts w:hint="eastAsia" w:asciiTheme="minorEastAsia" w:hAnsiTheme="minorEastAsia" w:eastAsiaTheme="minorEastAsia" w:cstheme="minorEastAsia"/>
          <w:sz w:val="28"/>
          <w:szCs w:val="28"/>
        </w:rPr>
        <w:t>后三个工作日内甲方支付乙方工程总额</w:t>
      </w:r>
      <w:r>
        <w:rPr>
          <w:rFonts w:hint="eastAsia" w:asciiTheme="minorEastAsia" w:hAnsiTheme="minorEastAsia" w:eastAsiaTheme="minorEastAsia" w:cstheme="minorEastAsia"/>
          <w:sz w:val="28"/>
          <w:szCs w:val="28"/>
          <w:lang w:val="en-US" w:eastAsia="zh-CN"/>
        </w:rPr>
        <w:t>5</w:t>
      </w:r>
      <w:r>
        <w:rPr>
          <w:rFonts w:hint="eastAsia" w:asciiTheme="minorEastAsia" w:hAnsiTheme="minorEastAsia" w:eastAsiaTheme="minorEastAsia" w:cstheme="minorEastAsia"/>
          <w:sz w:val="28"/>
          <w:szCs w:val="28"/>
        </w:rPr>
        <w:t>%的质保金，即金额人民币</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元,金额大写:</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元整,以银行转帐方式支付。</w:t>
      </w:r>
    </w:p>
    <w:p>
      <w:pPr>
        <w:ind w:firstLine="560" w:firstLineChars="200"/>
        <w:jc w:val="both"/>
        <w:rPr>
          <w:rFonts w:hint="eastAsia" w:asciiTheme="minorEastAsia" w:hAnsiTheme="minorEastAsia" w:eastAsiaTheme="minorEastAsia" w:cstheme="minorEastAsia"/>
          <w:sz w:val="28"/>
          <w:szCs w:val="28"/>
        </w:rPr>
      </w:pPr>
    </w:p>
    <w:p>
      <w:pPr>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第二条</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甲方义务</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2.1开工前_3天，向乙方提供经确认的施工图纸或做法说明2份及甲方确认有效的在合同施工期内与乙方电子文件来往的电子邮箱，并向乙方进行现场交底。全部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2.2 指派</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为甲方代表，负责合同履行与乙方对接、工程质量及进度监督检查、办理验收、变更、登记等手续和其他相关事宜，若该负责人因特殊原因不能跟踪到底而需换其他人接替时，甲方应书面通知乙方，并负责督促前负责人清晰交接该项目整个细节给下一负责人。</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2.3 负责保护好周围建筑物及装修、设备管线、绿地等，并承担相应费用。</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2.4 如确实需要拆改原建筑物结构或设备管线，负责到有关部门办理相应审批手续。</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2.5 协调有关部门做好现场保卫、消防等工作，并承担相应费用。</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2.6 甲方负责在约定的时间内提供设计所需要的资料，并对其所提供的资料的真实性、准确性和完整性负责。</w:t>
      </w:r>
    </w:p>
    <w:p>
      <w:pPr>
        <w:ind w:firstLine="560" w:firstLineChars="200"/>
        <w:jc w:val="both"/>
        <w:rPr>
          <w:rFonts w:hint="eastAsia" w:asciiTheme="minorEastAsia" w:hAnsiTheme="minorEastAsia" w:eastAsiaTheme="minorEastAsia" w:cstheme="minorEastAsia"/>
          <w:sz w:val="28"/>
          <w:szCs w:val="28"/>
        </w:rPr>
      </w:pPr>
    </w:p>
    <w:p>
      <w:pPr>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第三条 乙方义务</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3.1 参加甲方组织的施工图纸或做法说明的现场交底，拟定施工方案和进度计划，交甲方审定，乙方确认有效的在合同施工期内与甲方电子文件来往的邮箱.</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3.2 指派</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rPr>
        <w:t>为乙方驻工地代表，负责合同履行;按要求组织施工，保质、保量、按期完成施工任务，解决乙方负责的各项事宜。</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3.3严格执行施工规范、安全操作规程、防火安全规定、环境保护规定。严格按照图纸或做法说明进行施工，做好各项质量检查记录;参加竣工验收，编制工程结算。</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3.4遵守国家或地方政府及有关部门对施工现场管理的规定，妥善保护好施工现场周围建筑物、设备管线等。做好施工现场保卫和垃圾消纳等工作，处理好由于施工带来的扰民问题及周围单位(住户)的关系。</w:t>
      </w:r>
    </w:p>
    <w:p>
      <w:pPr>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3.5管理处所收费用及施工期间的水电费由乙方支付</w:t>
      </w:r>
      <w:r>
        <w:rPr>
          <w:rFonts w:hint="eastAsia" w:asciiTheme="minorEastAsia" w:hAnsiTheme="minorEastAsia" w:cstheme="minorEastAsia"/>
          <w:sz w:val="28"/>
          <w:szCs w:val="28"/>
          <w:lang w:eastAsia="zh-CN"/>
        </w:rPr>
        <w:t>。</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3.6施工中未经甲方同意或有关部门批准，不得随意拆改原建筑物结构及各种设备管线。</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3.7工程竣工未移交甲方之前，负责对现场的一切设施和工程成品进行保护。</w:t>
      </w:r>
    </w:p>
    <w:p>
      <w:pPr>
        <w:ind w:firstLine="560" w:firstLineChars="200"/>
        <w:jc w:val="both"/>
        <w:rPr>
          <w:rFonts w:hint="eastAsia" w:asciiTheme="minorEastAsia" w:hAnsiTheme="minorEastAsia" w:eastAsiaTheme="minorEastAsia" w:cstheme="minorEastAsia"/>
          <w:sz w:val="28"/>
          <w:szCs w:val="28"/>
        </w:rPr>
      </w:pPr>
    </w:p>
    <w:p>
      <w:pPr>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第四条</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关于工期约定</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4.1 甲方要求比合同约定的工期提前竣工时，应征得乙方同意，并支付乙方因赶工采取的措施费用。</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4.2 因甲方未按合同约定完成其他配合乙方工作，影响工期，工期根据甲方影响工期的时间长短顺延，甲方每天向乙方支付合同总价</w:t>
      </w:r>
      <w:r>
        <w:rPr>
          <w:rFonts w:hint="eastAsia" w:asciiTheme="minorEastAsia" w:hAnsiTheme="minorEastAsia" w:cstheme="minorEastAsia"/>
          <w:sz w:val="28"/>
          <w:szCs w:val="28"/>
          <w:lang w:val="en-US" w:eastAsia="zh-CN"/>
        </w:rPr>
        <w:t>0.05</w:t>
      </w:r>
      <w:r>
        <w:rPr>
          <w:rFonts w:hint="eastAsia" w:asciiTheme="minorEastAsia" w:hAnsiTheme="minorEastAsia" w:eastAsiaTheme="minorEastAsia" w:cstheme="minorEastAsia"/>
          <w:sz w:val="28"/>
          <w:szCs w:val="28"/>
        </w:rPr>
        <w:t>_%的违约处罚金。</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4.3因乙方责任，不能按期开工或中途无故停工或有其他影响工期情形的，工期不顺延。</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4.4因设计变更或非乙方原因造成的停电、停水、停气及不可抗力因素影响，导致停工5小时以上(一周内累计计算)，工期相应顺延。</w:t>
      </w:r>
    </w:p>
    <w:p>
      <w:pPr>
        <w:ind w:firstLine="560" w:firstLineChars="200"/>
        <w:jc w:val="both"/>
        <w:rPr>
          <w:rFonts w:hint="eastAsia" w:asciiTheme="minorEastAsia" w:hAnsiTheme="minorEastAsia" w:eastAsiaTheme="minorEastAsia" w:cstheme="minorEastAsia"/>
          <w:sz w:val="28"/>
          <w:szCs w:val="28"/>
        </w:rPr>
      </w:pPr>
    </w:p>
    <w:p>
      <w:pPr>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第五条</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关于工程质量及验收的约定</w:t>
      </w:r>
    </w:p>
    <w:p>
      <w:pPr>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5.1本工程的施工图纸、做法说明、设计变更为双方确认的要求进行施工</w:t>
      </w:r>
      <w:r>
        <w:rPr>
          <w:rFonts w:hint="eastAsia" w:asciiTheme="minorEastAsia" w:hAnsiTheme="minorEastAsia" w:eastAsiaTheme="minorEastAsia" w:cstheme="minorEastAsia"/>
          <w:sz w:val="28"/>
          <w:szCs w:val="28"/>
          <w:lang w:eastAsia="zh-CN"/>
        </w:rPr>
        <w:t>。</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5.2 甲、乙双方应及时办理隐蔽工程和中间工程的检查与验收手续，甲方不按时参加隐蔽工程和中间工程验收，超过24小时的，乙方可自行验收，甲方应予承认;若甲方要求复验时，乙方应按要求办理复验，若复验合格，甲方应承担复验造成停工，返工费用，工期将顺延;若复验不合格，其复验及返工费用由乙方承担，工期不顺延。</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5.3由于甲方提供的材料、设备质量不合格而影响工程质量，其返工费用由甲方承担，工期顺延。</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5.4 由于乙方原因造成质量事故，其返工费用由乙方承担，工期不顺延。</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5.5 工程竣工后，乙方应通知甲方验收，甲方自接到验收通知3个工作日内组织验收，并办理验收、移交手续，若甲方不能按时组织验收，甲方应承认竣工日期，并承担乙方在约定竣工日期后的看管费用和相关费用，若甲方单方面使用施工场地，而没组织双方的验收，乙方取得工程验收单，乙方将视为工程验收合格。</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5.6工程保质期从施工竣工当日后计算</w:t>
      </w:r>
      <w:r>
        <w:rPr>
          <w:rFonts w:hint="eastAsia" w:asciiTheme="minorEastAsia" w:hAnsiTheme="minorEastAsia" w:cstheme="minorEastAsia"/>
          <w:sz w:val="28"/>
          <w:szCs w:val="28"/>
          <w:u w:val="single"/>
          <w:lang w:val="en-US" w:eastAsia="zh-CN"/>
        </w:rPr>
        <w:t>3</w:t>
      </w:r>
      <w:r>
        <w:rPr>
          <w:rFonts w:hint="eastAsia" w:asciiTheme="minorEastAsia" w:hAnsiTheme="minorEastAsia" w:eastAsiaTheme="minorEastAsia" w:cstheme="minorEastAsia"/>
          <w:sz w:val="28"/>
          <w:szCs w:val="28"/>
        </w:rPr>
        <w:t>年为保修质量期。</w:t>
      </w:r>
    </w:p>
    <w:p>
      <w:pPr>
        <w:ind w:firstLine="560" w:firstLineChars="200"/>
        <w:jc w:val="both"/>
        <w:rPr>
          <w:rFonts w:hint="eastAsia" w:asciiTheme="minorEastAsia" w:hAnsiTheme="minorEastAsia" w:eastAsiaTheme="minorEastAsia" w:cstheme="minorEastAsia"/>
          <w:sz w:val="28"/>
          <w:szCs w:val="28"/>
        </w:rPr>
      </w:pPr>
    </w:p>
    <w:p>
      <w:pPr>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第六条</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关于工程款及结算的约定</w:t>
      </w:r>
    </w:p>
    <w:p>
      <w:pPr>
        <w:ind w:firstLine="560" w:firstLineChars="200"/>
        <w:jc w:val="both"/>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6.1本合同生效后，按下</w:t>
      </w:r>
      <w:r>
        <w:rPr>
          <w:rFonts w:hint="eastAsia" w:asciiTheme="minorEastAsia" w:hAnsiTheme="minorEastAsia" w:eastAsiaTheme="minorEastAsia" w:cstheme="minorEastAsia"/>
          <w:sz w:val="28"/>
          <w:szCs w:val="28"/>
          <w:lang w:eastAsia="zh-CN"/>
        </w:rPr>
        <w:t>列</w:t>
      </w:r>
      <w:r>
        <w:rPr>
          <w:rFonts w:hint="eastAsia" w:asciiTheme="minorEastAsia" w:hAnsiTheme="minorEastAsia" w:eastAsiaTheme="minorEastAsia" w:cstheme="minorEastAsia"/>
          <w:sz w:val="28"/>
          <w:szCs w:val="28"/>
        </w:rPr>
        <w:t>约定支付工程款;装修期间如有增减施工项目和材料等工程价款，需递交增加项目签名确定单，最后结算补回费用时付 95%。</w:t>
      </w:r>
    </w:p>
    <w:p>
      <w:pPr>
        <w:ind w:firstLine="560" w:firstLineChars="200"/>
        <w:jc w:val="both"/>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eastAsia="zh-CN"/>
        </w:rPr>
        <w:t>6.2</w:t>
      </w:r>
      <w:r>
        <w:rPr>
          <w:rFonts w:hint="eastAsia" w:asciiTheme="minorEastAsia" w:hAnsiTheme="minorEastAsia" w:eastAsiaTheme="minorEastAsia" w:cstheme="minorEastAsia"/>
          <w:sz w:val="28"/>
          <w:szCs w:val="28"/>
        </w:rPr>
        <w:t>工程款</w:t>
      </w:r>
      <w:r>
        <w:rPr>
          <w:rFonts w:hint="eastAsia" w:asciiTheme="minorEastAsia" w:hAnsiTheme="minorEastAsia" w:eastAsiaTheme="minorEastAsia" w:cstheme="minorEastAsia"/>
          <w:sz w:val="28"/>
          <w:szCs w:val="28"/>
          <w:lang w:eastAsia="zh-CN"/>
        </w:rPr>
        <w:t>在项目竣工并通过竣工验收后，收到乙方</w:t>
      </w:r>
      <w:r>
        <w:rPr>
          <w:rFonts w:hint="eastAsia" w:asciiTheme="minorEastAsia" w:hAnsiTheme="minorEastAsia" w:eastAsiaTheme="minorEastAsia" w:cstheme="minorEastAsia"/>
          <w:sz w:val="28"/>
          <w:szCs w:val="28"/>
          <w:lang w:val="en-US" w:eastAsia="zh-CN"/>
        </w:rPr>
        <w:t>100%发票，三日内乙方一次性支付占合同金额95%工程款。</w:t>
      </w:r>
      <w:r>
        <w:rPr>
          <w:rFonts w:hint="eastAsia" w:asciiTheme="minorEastAsia" w:hAnsiTheme="minorEastAsia" w:eastAsiaTheme="minorEastAsia" w:cstheme="minorEastAsia"/>
          <w:sz w:val="28"/>
          <w:szCs w:val="28"/>
        </w:rPr>
        <w:t>如甲方逾期不汇款，甲方每天向乙方支付合同总价1‰的违约处罚金。</w:t>
      </w:r>
      <w:r>
        <w:rPr>
          <w:rFonts w:hint="eastAsia" w:asciiTheme="minorEastAsia" w:hAnsiTheme="minorEastAsia" w:cstheme="minorEastAsia"/>
          <w:sz w:val="28"/>
          <w:szCs w:val="28"/>
          <w:lang w:val="en-US" w:eastAsia="zh-CN"/>
        </w:rPr>
        <w:t>5%质保金在质保期结束验收后5个工作日内支付。</w:t>
      </w:r>
    </w:p>
    <w:p>
      <w:pPr>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 xml:space="preserve"> 工程款项:乙方只接受银行转帐方式或现金，不接受其它支付方式或以物抵充工程款的互换方式</w:t>
      </w:r>
      <w:r>
        <w:rPr>
          <w:rFonts w:hint="eastAsia" w:asciiTheme="minorEastAsia" w:hAnsiTheme="minorEastAsia" w:eastAsiaTheme="minorEastAsia" w:cstheme="minorEastAsia"/>
          <w:sz w:val="28"/>
          <w:szCs w:val="28"/>
          <w:lang w:eastAsia="zh-CN"/>
        </w:rPr>
        <w:t>。</w:t>
      </w:r>
    </w:p>
    <w:p>
      <w:pPr>
        <w:ind w:firstLine="560" w:firstLineChars="200"/>
        <w:jc w:val="both"/>
        <w:rPr>
          <w:rFonts w:hint="eastAsia" w:asciiTheme="minorEastAsia" w:hAnsiTheme="minorEastAsia" w:eastAsiaTheme="minorEastAsia" w:cstheme="minorEastAsia"/>
          <w:sz w:val="28"/>
          <w:szCs w:val="28"/>
          <w:lang w:eastAsia="zh-CN"/>
        </w:rPr>
      </w:pPr>
    </w:p>
    <w:p>
      <w:pPr>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第七条</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关于材料供应的约定</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7.1本工程甲方负责采购供应的材料、设备，应为符合设计要求的合格产品，并应按时供应到现场;凡约定由乙方提货的，甲方应将提货手续移交给乙方，由甲乙双方商定由哪方承担运输费用;由甲方供应的材料、设备发生了质量问题或规格差异，对工程造成损失，责任由甲方承担。</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7.2凡由乙方采购的材料、设备，如不符合质量要求或规格有差异，应禁止使用。若已使用，对工程造成的损失由乙方负责。</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7.3凡由乙方采购的材料、设备，必须符合《中华人民共和国消防条例》和有关防火设计规范，满足甲方消防验收标准(A级防火材料)。如使用不符合要求的材料、设备，造成甲方损失，责任由乙方承担，无条件配合整改，甲方保留追讨经营损失的权利。</w:t>
      </w:r>
    </w:p>
    <w:p>
      <w:pPr>
        <w:ind w:firstLine="560" w:firstLineChars="200"/>
        <w:jc w:val="both"/>
        <w:rPr>
          <w:rFonts w:hint="eastAsia" w:asciiTheme="minorEastAsia" w:hAnsiTheme="minorEastAsia" w:eastAsiaTheme="minorEastAsia" w:cstheme="minorEastAsia"/>
          <w:sz w:val="28"/>
          <w:szCs w:val="28"/>
        </w:rPr>
      </w:pPr>
    </w:p>
    <w:p>
      <w:pPr>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第八条 有关安全生产和防火的约定</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8.1乙方提供的施工图纸或做法说明，应符合《中华人民共和国消防条例》和有关防火设计规范。</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8.2乙方在施工期间应严格遵守《中华人民共和国消防条例》和其他相关的法规、规范。</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8.3由于乙方在施工生产过程中违反有关安全操作规程、消防条例，导致发生安全或火灾事故，乙方应承担由此引发的一切经济损失。</w:t>
      </w:r>
    </w:p>
    <w:p>
      <w:pPr>
        <w:ind w:firstLine="560" w:firstLineChars="200"/>
        <w:jc w:val="both"/>
        <w:rPr>
          <w:rFonts w:hint="eastAsia" w:asciiTheme="minorEastAsia" w:hAnsiTheme="minorEastAsia" w:eastAsiaTheme="minorEastAsia" w:cstheme="minorEastAsia"/>
          <w:sz w:val="28"/>
          <w:szCs w:val="28"/>
        </w:rPr>
      </w:pPr>
    </w:p>
    <w:p>
      <w:pPr>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第九条 有关保质期的约定</w:t>
      </w:r>
    </w:p>
    <w:p>
      <w:pPr>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装修、电气</w:t>
      </w:r>
      <w:r>
        <w:rPr>
          <w:rFonts w:hint="eastAsia" w:asciiTheme="minorEastAsia" w:hAnsiTheme="minorEastAsia" w:eastAsiaTheme="minorEastAsia" w:cstheme="minorEastAsia"/>
          <w:sz w:val="28"/>
          <w:szCs w:val="28"/>
          <w:lang w:val="en-US"/>
        </w:rPr>
        <w:t>2</w:t>
      </w:r>
      <w:r>
        <w:rPr>
          <w:rFonts w:hint="default"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rPr>
        <w:t>(其中灯泡日常损耗更换，甲方提供的物料，乙方物料受到人为的损坏，都不在维修范围内)</w:t>
      </w:r>
      <w:r>
        <w:rPr>
          <w:rFonts w:hint="default" w:asciiTheme="minorEastAsia" w:hAnsiTheme="minorEastAsia" w:eastAsiaTheme="minorEastAsia" w:cstheme="minorEastAsia"/>
          <w:sz w:val="28"/>
          <w:szCs w:val="28"/>
        </w:rPr>
        <w:t>，防水</w:t>
      </w:r>
      <w:r>
        <w:rPr>
          <w:rFonts w:hint="default" w:asciiTheme="minorEastAsia" w:hAnsiTheme="minorEastAsia" w:eastAsiaTheme="minorEastAsia" w:cstheme="minorEastAsia"/>
          <w:sz w:val="28"/>
          <w:szCs w:val="28"/>
          <w:lang w:val="en-US"/>
        </w:rPr>
        <w:t>5</w:t>
      </w:r>
      <w:r>
        <w:rPr>
          <w:rFonts w:hint="default" w:asciiTheme="minorEastAsia" w:hAnsiTheme="minorEastAsia" w:eastAsiaTheme="minorEastAsia" w:cstheme="minorEastAsia"/>
          <w:sz w:val="28"/>
          <w:szCs w:val="28"/>
        </w:rPr>
        <w:t>年</w:t>
      </w:r>
      <w:r>
        <w:rPr>
          <w:rFonts w:hint="eastAsia" w:asciiTheme="minorEastAsia" w:hAnsiTheme="minorEastAsia" w:cstheme="minorEastAsia"/>
          <w:sz w:val="28"/>
          <w:szCs w:val="28"/>
          <w:lang w:eastAsia="zh-CN"/>
        </w:rPr>
        <w:t>。</w:t>
      </w:r>
      <w:bookmarkStart w:id="0" w:name="_GoBack"/>
      <w:bookmarkEnd w:id="0"/>
      <w:r>
        <w:rPr>
          <w:rFonts w:hint="eastAsia" w:asciiTheme="minorEastAsia" w:hAnsiTheme="minorEastAsia" w:eastAsiaTheme="minorEastAsia" w:cstheme="minorEastAsia"/>
          <w:sz w:val="28"/>
          <w:szCs w:val="28"/>
        </w:rPr>
        <w:t>如非乙方工程质量问题，甲方要求乙方协助在运营期内维修的项目，甲方按照加班费补贴给乙方工作人员(国家的节假日按3个工作日计算，周六日按2个工作日计算，晚上7点后按1.5个工作日计算)</w:t>
      </w:r>
      <w:r>
        <w:rPr>
          <w:rFonts w:hint="eastAsia" w:asciiTheme="minorEastAsia" w:hAnsiTheme="minorEastAsia" w:eastAsiaTheme="minorEastAsia" w:cstheme="minorEastAsia"/>
          <w:sz w:val="28"/>
          <w:szCs w:val="28"/>
          <w:lang w:eastAsia="zh-CN"/>
        </w:rPr>
        <w:t>。</w:t>
      </w:r>
    </w:p>
    <w:p>
      <w:pPr>
        <w:ind w:firstLine="560" w:firstLineChars="200"/>
        <w:jc w:val="both"/>
        <w:rPr>
          <w:rFonts w:hint="eastAsia" w:asciiTheme="minorEastAsia" w:hAnsiTheme="minorEastAsia" w:eastAsiaTheme="minorEastAsia" w:cstheme="minorEastAsia"/>
          <w:sz w:val="28"/>
          <w:szCs w:val="28"/>
          <w:lang w:eastAsia="zh-CN"/>
        </w:rPr>
      </w:pPr>
    </w:p>
    <w:p>
      <w:pPr>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第十条</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违约责任</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10.1由于甲方原因导致中途停工，甲方应补偿乙方因停工、窝工所造成的损失，每逾期一天，甲方支付乙方工程总款的</w:t>
      </w:r>
      <w:r>
        <w:rPr>
          <w:rFonts w:hint="eastAsia" w:asciiTheme="minorEastAsia" w:hAnsiTheme="minorEastAsia" w:cstheme="minorEastAsia"/>
          <w:sz w:val="28"/>
          <w:szCs w:val="28"/>
          <w:lang w:val="en-US" w:eastAsia="zh-CN"/>
        </w:rPr>
        <w:t>0.05</w:t>
      </w:r>
      <w:r>
        <w:rPr>
          <w:rFonts w:hint="eastAsia" w:asciiTheme="minorEastAsia" w:hAnsiTheme="minorEastAsia" w:eastAsiaTheme="minorEastAsia" w:cstheme="minorEastAsia"/>
          <w:sz w:val="28"/>
          <w:szCs w:val="28"/>
        </w:rPr>
        <w:t>%违约金。</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10.2由于乙方原因，逾期竣工，每逾期一天，乙方支付甲方工程总款的</w:t>
      </w:r>
      <w:r>
        <w:rPr>
          <w:rFonts w:hint="eastAsia" w:asciiTheme="minorEastAsia" w:hAnsiTheme="minorEastAsia" w:cstheme="minorEastAsia"/>
          <w:sz w:val="28"/>
          <w:szCs w:val="28"/>
          <w:u w:val="single"/>
          <w:lang w:val="en-US" w:eastAsia="zh-CN"/>
        </w:rPr>
        <w:t>0.05</w:t>
      </w:r>
      <w:r>
        <w:rPr>
          <w:rFonts w:hint="eastAsia" w:asciiTheme="minorEastAsia" w:hAnsiTheme="minorEastAsia" w:eastAsiaTheme="minorEastAsia" w:cstheme="minorEastAsia"/>
          <w:sz w:val="28"/>
          <w:szCs w:val="28"/>
        </w:rPr>
        <w:t>%违约金。</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10.3乙方应妥善保护甲方提供的设备及现场堆放的家具、陈设和工程成品，如有损失乙方不予赔偿。</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10.4甲方未办理任何手续，擅自同意拆改原有建筑物结构或设备管线，由此发生的损失或事故(包括罚款)，由甲方负责并承担损失。</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10.5未经甲方同意，乙方擅自拆改原建筑物结构或设备管线，由此发生的损失或事故(包括罚款)，由乙方负责并承担损失。</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10.6未办理验收手续，甲方提前使用或擅自动用，造成损失由甲方负责。</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10.7因一方原因，合同无法继续履行时，应及时通知对方，办理合同终止手续，并由责任方赔偿对方由此造成的经济损失。</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10.8如甲方在保质期间结业需在清盘前结算质保金给乙方，甲方拖欠此款项将视为违约。</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10.9 本合同生效后，双方无正当理由提出中止或解除合同，应赔偿对方损失，并承担本工程总价款10%的违约金。</w:t>
      </w:r>
    </w:p>
    <w:p>
      <w:pPr>
        <w:ind w:firstLine="560" w:firstLineChars="200"/>
        <w:jc w:val="both"/>
        <w:rPr>
          <w:rFonts w:hint="eastAsia" w:asciiTheme="minorEastAsia" w:hAnsiTheme="minorEastAsia" w:eastAsiaTheme="minorEastAsia" w:cstheme="minorEastAsia"/>
          <w:sz w:val="28"/>
          <w:szCs w:val="28"/>
        </w:rPr>
      </w:pPr>
    </w:p>
    <w:p>
      <w:pPr>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第十一条</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转让条款</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未经合同相对方书面同意，任何一方不得全部或部分转让其在本合同项下的权利和义务。</w:t>
      </w:r>
    </w:p>
    <w:p>
      <w:pPr>
        <w:ind w:firstLine="560" w:firstLineChars="200"/>
        <w:jc w:val="both"/>
        <w:rPr>
          <w:rFonts w:hint="eastAsia" w:asciiTheme="minorEastAsia" w:hAnsiTheme="minorEastAsia" w:eastAsiaTheme="minorEastAsia" w:cstheme="minorEastAsia"/>
          <w:sz w:val="28"/>
          <w:szCs w:val="28"/>
        </w:rPr>
      </w:pPr>
    </w:p>
    <w:p>
      <w:pPr>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第十二条</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保密条款</w:t>
      </w:r>
    </w:p>
    <w:p>
      <w:pPr>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1在本合同订立前、履行中、终止后，未经合同其他方书面同意，任何一方对本合同和各方相互提供的资料、信息(包括但不限于商业秘密、技术资料、图纸、数据、以及与业务有关的客户的信息及其他信息等)负保密责任，并不得向任何人披露上述资料和信息</w:t>
      </w:r>
      <w:r>
        <w:rPr>
          <w:rFonts w:hint="eastAsia" w:asciiTheme="minorEastAsia" w:hAnsiTheme="minorEastAsia" w:eastAsiaTheme="minorEastAsia" w:cstheme="minorEastAsia"/>
          <w:sz w:val="28"/>
          <w:szCs w:val="28"/>
          <w:lang w:eastAsia="zh-CN"/>
        </w:rPr>
        <w:t>。</w:t>
      </w:r>
    </w:p>
    <w:p>
      <w:pPr>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2任何一方违反上述约定的，责任方应按合同总价的50%向合同相对方支付违约金，违约金不足以赔偿合同相对方损失的，应按合同相对方的实际损失赔偿</w:t>
      </w:r>
      <w:r>
        <w:rPr>
          <w:rFonts w:hint="eastAsia" w:asciiTheme="minorEastAsia" w:hAnsiTheme="minorEastAsia" w:eastAsiaTheme="minorEastAsia" w:cstheme="minorEastAsia"/>
          <w:sz w:val="28"/>
          <w:szCs w:val="28"/>
          <w:lang w:eastAsia="zh-CN"/>
        </w:rPr>
        <w:t>。</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12.</w:t>
      </w:r>
      <w:r>
        <w:rPr>
          <w:rFonts w:hint="eastAsia" w:asciiTheme="minorEastAsia" w:hAnsiTheme="minorEastAsia" w:eastAsiaTheme="minorEastAsia" w:cstheme="minorEastAsia"/>
          <w:sz w:val="28"/>
          <w:szCs w:val="28"/>
        </w:rPr>
        <w:t>3本保密条款具有独立性，不受本合同的终止或解除的影响。</w:t>
      </w:r>
    </w:p>
    <w:p>
      <w:pPr>
        <w:ind w:firstLine="560" w:firstLineChars="200"/>
        <w:jc w:val="both"/>
        <w:rPr>
          <w:rFonts w:hint="eastAsia" w:asciiTheme="minorEastAsia" w:hAnsiTheme="minorEastAsia" w:eastAsiaTheme="minorEastAsia" w:cstheme="minorEastAsia"/>
          <w:sz w:val="28"/>
          <w:szCs w:val="28"/>
        </w:rPr>
      </w:pPr>
    </w:p>
    <w:p>
      <w:pPr>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第十三条</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免责条款</w:t>
      </w:r>
    </w:p>
    <w:p>
      <w:pPr>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由于不可抗力致使本合同不能履行或者不能完全履行时，遇到不可抗力事件的一方，应立即书面通知合同另一方，并在不可抗力事件发生后十五天内，向合同另一方提供经不可抗力事件发生地区县级以上政府部门出具的证明文件，根据不可抗力事件对履行合同影响的程度，由合同各方协商决定是否解除合同、或者部分或全部免除履行合同的责任、或者延期履行合同</w:t>
      </w:r>
      <w:r>
        <w:rPr>
          <w:rFonts w:hint="eastAsia" w:asciiTheme="minorEastAsia" w:hAnsiTheme="minorEastAsia" w:eastAsiaTheme="minorEastAsia" w:cstheme="minorEastAsia"/>
          <w:sz w:val="28"/>
          <w:szCs w:val="28"/>
          <w:lang w:eastAsia="zh-CN"/>
        </w:rPr>
        <w:t>。</w:t>
      </w:r>
    </w:p>
    <w:p>
      <w:pPr>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遭遇不可抗力一方未履行上述义务的，不能免除违约责任</w:t>
      </w:r>
      <w:r>
        <w:rPr>
          <w:rFonts w:hint="eastAsia" w:asciiTheme="minorEastAsia" w:hAnsiTheme="minorEastAsia" w:eastAsiaTheme="minorEastAsia" w:cstheme="minorEastAsia"/>
          <w:sz w:val="28"/>
          <w:szCs w:val="28"/>
          <w:lang w:eastAsia="zh-CN"/>
        </w:rPr>
        <w:t>。</w:t>
      </w:r>
    </w:p>
    <w:p>
      <w:pPr>
        <w:ind w:firstLine="560" w:firstLineChars="200"/>
        <w:jc w:val="both"/>
        <w:rPr>
          <w:rFonts w:hint="eastAsia" w:asciiTheme="minorEastAsia" w:hAnsiTheme="minorEastAsia" w:eastAsiaTheme="minorEastAsia" w:cstheme="minorEastAsia"/>
          <w:sz w:val="28"/>
          <w:szCs w:val="28"/>
          <w:lang w:eastAsia="zh-CN"/>
        </w:rPr>
      </w:pPr>
    </w:p>
    <w:p>
      <w:pPr>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第十四条 合同争议的解决方式</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本合同的履行过程中发生的争议，由当事人双方协商解决;协商不成的依法向广州市</w:t>
      </w:r>
      <w:r>
        <w:rPr>
          <w:rFonts w:hint="eastAsia" w:asciiTheme="minorEastAsia" w:hAnsiTheme="minorEastAsia" w:eastAsiaTheme="minorEastAsia" w:cstheme="minorEastAsia"/>
          <w:sz w:val="28"/>
          <w:szCs w:val="28"/>
          <w:lang w:eastAsia="zh-CN"/>
        </w:rPr>
        <w:t>南沙</w:t>
      </w:r>
      <w:r>
        <w:rPr>
          <w:rFonts w:hint="eastAsia" w:asciiTheme="minorEastAsia" w:hAnsiTheme="minorEastAsia" w:eastAsiaTheme="minorEastAsia" w:cstheme="minorEastAsia"/>
          <w:sz w:val="28"/>
          <w:szCs w:val="28"/>
        </w:rPr>
        <w:t>区人民法院提起诉讼。</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第十五条</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备注</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15.1双方因履行本合同而相互发出通知或者提供的所有文件、资料，均以本合同列明的联系方式或通信地址送达，任何一方变更联系方式或通信地址的，均应自变更之日起1日内以书面形式告知对方，否则应承担送达不能的全部后果。</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15.2本合同一式肆份，双方各执两份。</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15.3本合同履行完成后自动终止。</w:t>
      </w:r>
    </w:p>
    <w:p>
      <w:p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p>
    <w:p>
      <w:pPr>
        <w:numPr>
          <w:ilvl w:val="0"/>
          <w:numId w:val="1"/>
        </w:num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施工图纸</w:t>
      </w:r>
    </w:p>
    <w:p>
      <w:pPr>
        <w:numPr>
          <w:ilvl w:val="0"/>
          <w:numId w:val="1"/>
        </w:num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工程项目报价单</w:t>
      </w:r>
    </w:p>
    <w:p>
      <w:pPr>
        <w:numPr>
          <w:ilvl w:val="0"/>
          <w:numId w:val="1"/>
        </w:num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安全管理协议</w:t>
      </w:r>
    </w:p>
    <w:p>
      <w:pPr>
        <w:numPr>
          <w:ilvl w:val="0"/>
          <w:numId w:val="1"/>
        </w:numPr>
        <w:ind w:firstLine="560" w:firstLineChars="200"/>
        <w:jc w:val="both"/>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工程相关联系人通讯录</w:t>
      </w:r>
    </w:p>
    <w:p>
      <w:pPr>
        <w:ind w:firstLine="560" w:firstLineChars="200"/>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（以下无正文）</w:t>
      </w:r>
    </w:p>
    <w:p>
      <w:pPr>
        <w:ind w:firstLine="560" w:firstLineChars="200"/>
        <w:jc w:val="both"/>
        <w:rPr>
          <w:rFonts w:hint="eastAsia" w:asciiTheme="minorEastAsia" w:hAnsiTheme="minorEastAsia" w:eastAsiaTheme="minorEastAsia" w:cstheme="minorEastAsia"/>
          <w:sz w:val="28"/>
          <w:szCs w:val="28"/>
          <w:lang w:eastAsia="zh-CN"/>
        </w:rPr>
      </w:pPr>
    </w:p>
    <w:p>
      <w:pPr>
        <w:jc w:val="both"/>
        <w:rPr>
          <w:rFonts w:hint="eastAsia" w:asciiTheme="minorEastAsia" w:hAnsiTheme="minorEastAsia" w:eastAsiaTheme="minorEastAsia" w:cstheme="minorEastAsia"/>
          <w:sz w:val="28"/>
          <w:szCs w:val="28"/>
          <w:lang w:eastAsia="zh-CN"/>
        </w:rPr>
      </w:pPr>
    </w:p>
    <w:p>
      <w:pPr>
        <w:jc w:val="both"/>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eastAsia="zh-CN"/>
        </w:rPr>
        <w:t>甲方：</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lang w:val="en-US" w:eastAsia="zh-CN"/>
        </w:rPr>
        <w:t xml:space="preserve">   乙方：</w:t>
      </w:r>
      <w:r>
        <w:rPr>
          <w:rFonts w:hint="eastAsia" w:asciiTheme="minorEastAsia" w:hAnsiTheme="minorEastAsia" w:cstheme="minorEastAsia"/>
          <w:sz w:val="28"/>
          <w:szCs w:val="28"/>
          <w:u w:val="single"/>
          <w:lang w:val="en-US" w:eastAsia="zh-CN"/>
        </w:rPr>
        <w:t xml:space="preserve">                     </w:t>
      </w:r>
      <w:r>
        <w:rPr>
          <w:rFonts w:hint="eastAsia" w:asciiTheme="minorEastAsia" w:hAnsiTheme="minorEastAsia" w:cstheme="minorEastAsia"/>
          <w:sz w:val="28"/>
          <w:szCs w:val="28"/>
          <w:lang w:val="en-US" w:eastAsia="zh-CN"/>
        </w:rPr>
        <w:t xml:space="preserve"> </w:t>
      </w:r>
    </w:p>
    <w:p>
      <w:pPr>
        <w:jc w:val="both"/>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法定代表人或授权委托人：        法定代表人或授权委托人：</w:t>
      </w:r>
    </w:p>
    <w:p>
      <w:pPr>
        <w:jc w:val="both"/>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日期：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panose1 w:val="020B06040202020202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C3962"/>
    <w:multiLevelType w:val="singleLevel"/>
    <w:tmpl w:val="94BC396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YmY1YzBkMTJkNTQzNzQ4MzQ0OGM0MDllZTMyNjcifQ=="/>
  </w:docVars>
  <w:rsids>
    <w:rsidRoot w:val="44A71F62"/>
    <w:rsid w:val="11421D1E"/>
    <w:rsid w:val="39860F6F"/>
    <w:rsid w:val="44A71F62"/>
    <w:rsid w:val="4AF02D81"/>
    <w:rsid w:val="4FB84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2024-02-02T05:40:00Z</dcterms:created>
  <dc:creator>汪记</dc:creator>
  <cp:lastModifiedBy>liangzhsh</cp:lastModifiedBy>
  <dcterms:modified xsi:type="dcterms:W3CDTF">2024-02-04T07:34:49Z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6DFAE0F2EF9C4AAE8081F72E509659F9_11</vt:lpwstr>
  </property>
</Properties>
</file>